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07" w:rsidRDefault="00A60707" w:rsidP="00A607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A60707" w:rsidRPr="007B52E0" w:rsidRDefault="00A60707" w:rsidP="00A60707">
      <w:pPr>
        <w:jc w:val="center"/>
        <w:rPr>
          <w:b/>
          <w:color w:val="FF0000"/>
          <w:sz w:val="32"/>
          <w:szCs w:val="32"/>
        </w:rPr>
      </w:pPr>
      <w:r w:rsidRPr="007B52E0">
        <w:rPr>
          <w:rFonts w:hint="eastAsia"/>
          <w:b/>
          <w:color w:val="FF0000"/>
          <w:sz w:val="32"/>
          <w:szCs w:val="32"/>
        </w:rPr>
        <w:t>曲靖医学高等专科学校</w:t>
      </w:r>
      <w:r w:rsidRPr="007B52E0">
        <w:rPr>
          <w:rFonts w:hint="eastAsia"/>
          <w:b/>
          <w:color w:val="FF0000"/>
          <w:sz w:val="32"/>
          <w:szCs w:val="32"/>
        </w:rPr>
        <w:t>2018</w:t>
      </w:r>
      <w:r w:rsidRPr="007B52E0">
        <w:rPr>
          <w:rFonts w:hint="eastAsia"/>
          <w:b/>
          <w:color w:val="FF0000"/>
          <w:sz w:val="32"/>
          <w:szCs w:val="32"/>
        </w:rPr>
        <w:t>届</w:t>
      </w:r>
      <w:r w:rsidRPr="007B52E0">
        <w:rPr>
          <w:rFonts w:hint="eastAsia"/>
          <w:b/>
          <w:color w:val="FF0000"/>
          <w:sz w:val="32"/>
          <w:szCs w:val="32"/>
        </w:rPr>
        <w:t>(15</w:t>
      </w:r>
      <w:r w:rsidRPr="007B52E0">
        <w:rPr>
          <w:rFonts w:hint="eastAsia"/>
          <w:b/>
          <w:color w:val="FF0000"/>
          <w:sz w:val="32"/>
          <w:szCs w:val="32"/>
        </w:rPr>
        <w:t>级</w:t>
      </w:r>
      <w:r w:rsidRPr="007B52E0">
        <w:rPr>
          <w:rFonts w:hint="eastAsia"/>
          <w:b/>
          <w:color w:val="FF0000"/>
          <w:sz w:val="32"/>
          <w:szCs w:val="32"/>
        </w:rPr>
        <w:t>)</w:t>
      </w:r>
      <w:r w:rsidRPr="007B52E0">
        <w:rPr>
          <w:rFonts w:hint="eastAsia"/>
          <w:b/>
          <w:color w:val="FF0000"/>
          <w:sz w:val="32"/>
          <w:szCs w:val="32"/>
        </w:rPr>
        <w:t>毕业生情况统计</w:t>
      </w:r>
    </w:p>
    <w:tbl>
      <w:tblPr>
        <w:tblStyle w:val="GridTable6ColorfulAccent2"/>
        <w:tblpPr w:leftFromText="180" w:rightFromText="180" w:vertAnchor="text" w:horzAnchor="margin" w:tblpXSpec="center" w:tblpY="608"/>
        <w:tblW w:w="10637" w:type="dxa"/>
        <w:tblLayout w:type="fixed"/>
        <w:tblLook w:val="04A0" w:firstRow="1" w:lastRow="0" w:firstColumn="1" w:lastColumn="0" w:noHBand="0" w:noVBand="1"/>
      </w:tblPr>
      <w:tblGrid>
        <w:gridCol w:w="1565"/>
        <w:gridCol w:w="850"/>
        <w:gridCol w:w="567"/>
        <w:gridCol w:w="567"/>
        <w:gridCol w:w="425"/>
        <w:gridCol w:w="426"/>
        <w:gridCol w:w="567"/>
        <w:gridCol w:w="425"/>
        <w:gridCol w:w="425"/>
        <w:gridCol w:w="425"/>
        <w:gridCol w:w="538"/>
        <w:gridCol w:w="567"/>
        <w:gridCol w:w="567"/>
        <w:gridCol w:w="463"/>
        <w:gridCol w:w="417"/>
        <w:gridCol w:w="425"/>
        <w:gridCol w:w="567"/>
        <w:gridCol w:w="425"/>
        <w:gridCol w:w="426"/>
      </w:tblGrid>
      <w:tr w:rsidR="00A60707" w:rsidRPr="007B52E0" w:rsidTr="00BB2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专业名称</w:t>
            </w:r>
          </w:p>
        </w:tc>
        <w:tc>
          <w:tcPr>
            <w:tcW w:w="850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毕业生总数</w:t>
            </w:r>
          </w:p>
        </w:tc>
        <w:tc>
          <w:tcPr>
            <w:tcW w:w="567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昆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明</w:t>
            </w:r>
          </w:p>
        </w:tc>
        <w:tc>
          <w:tcPr>
            <w:tcW w:w="567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曲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靖</w:t>
            </w:r>
          </w:p>
        </w:tc>
        <w:tc>
          <w:tcPr>
            <w:tcW w:w="425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玉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溪</w:t>
            </w:r>
          </w:p>
        </w:tc>
        <w:tc>
          <w:tcPr>
            <w:tcW w:w="426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保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山</w:t>
            </w:r>
          </w:p>
        </w:tc>
        <w:tc>
          <w:tcPr>
            <w:tcW w:w="567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昭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通</w:t>
            </w:r>
          </w:p>
        </w:tc>
        <w:tc>
          <w:tcPr>
            <w:tcW w:w="425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丽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江</w:t>
            </w:r>
          </w:p>
        </w:tc>
        <w:tc>
          <w:tcPr>
            <w:tcW w:w="425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普洱</w:t>
            </w:r>
          </w:p>
        </w:tc>
        <w:tc>
          <w:tcPr>
            <w:tcW w:w="425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临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proofErr w:type="gramStart"/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沧</w:t>
            </w:r>
            <w:proofErr w:type="gramEnd"/>
          </w:p>
        </w:tc>
        <w:tc>
          <w:tcPr>
            <w:tcW w:w="538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楚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雄</w:t>
            </w:r>
          </w:p>
        </w:tc>
        <w:tc>
          <w:tcPr>
            <w:tcW w:w="567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红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河</w:t>
            </w:r>
          </w:p>
        </w:tc>
        <w:tc>
          <w:tcPr>
            <w:tcW w:w="567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文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山</w:t>
            </w:r>
          </w:p>
        </w:tc>
        <w:tc>
          <w:tcPr>
            <w:tcW w:w="463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版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纳</w:t>
            </w:r>
          </w:p>
        </w:tc>
        <w:tc>
          <w:tcPr>
            <w:tcW w:w="417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大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理</w:t>
            </w:r>
          </w:p>
        </w:tc>
        <w:tc>
          <w:tcPr>
            <w:tcW w:w="425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德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宏</w:t>
            </w:r>
          </w:p>
        </w:tc>
        <w:tc>
          <w:tcPr>
            <w:tcW w:w="567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proofErr w:type="gramStart"/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怒</w:t>
            </w:r>
            <w:proofErr w:type="gramEnd"/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江</w:t>
            </w:r>
          </w:p>
        </w:tc>
        <w:tc>
          <w:tcPr>
            <w:tcW w:w="425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proofErr w:type="gramStart"/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迪</w:t>
            </w:r>
            <w:proofErr w:type="gramEnd"/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庆</w:t>
            </w:r>
          </w:p>
        </w:tc>
        <w:tc>
          <w:tcPr>
            <w:tcW w:w="426" w:type="dxa"/>
          </w:tcPr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省</w:t>
            </w:r>
          </w:p>
          <w:p w:rsidR="00A60707" w:rsidRPr="007B52E0" w:rsidRDefault="00A60707" w:rsidP="00BB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外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护    理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698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A60707" w:rsidRPr="007B52E0" w:rsidTr="00BB26E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康复治疗技术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口腔医学技术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A60707" w:rsidRPr="007B52E0" w:rsidTr="00BB26E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临床医学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528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55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眼视光技术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A60707" w:rsidRPr="007B52E0" w:rsidTr="00BB26E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药品经营与管理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药物制剂技术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60707" w:rsidRPr="007B52E0" w:rsidTr="00BB26E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药    学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A60707">
            <w:pPr>
              <w:ind w:firstLineChars="100" w:firstLine="181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康复治疗（中加合作办学）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60707" w:rsidRPr="007B52E0" w:rsidTr="00BB26E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医学检验技术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医学文秘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60707" w:rsidRPr="007B52E0" w:rsidTr="00BB26E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医学影像技术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针灸推拿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A60707" w:rsidRPr="007B52E0" w:rsidTr="00BB26E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助产</w:t>
            </w:r>
          </w:p>
        </w:tc>
        <w:tc>
          <w:tcPr>
            <w:tcW w:w="850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3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60707" w:rsidRPr="00A37163" w:rsidRDefault="00A60707" w:rsidP="00B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A37163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A60707" w:rsidRPr="007B52E0" w:rsidTr="00B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:rsidR="00A60707" w:rsidRPr="007B52E0" w:rsidRDefault="00A60707" w:rsidP="00BB26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2297</w:t>
            </w:r>
          </w:p>
        </w:tc>
        <w:tc>
          <w:tcPr>
            <w:tcW w:w="567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567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852</w:t>
            </w:r>
          </w:p>
        </w:tc>
        <w:tc>
          <w:tcPr>
            <w:tcW w:w="425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426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425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25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25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538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567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463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7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25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A60707" w:rsidRPr="007B52E0" w:rsidRDefault="00A60707" w:rsidP="00B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 w:rsidRPr="007B52E0">
              <w:rPr>
                <w:rFonts w:asciiTheme="minorEastAsia" w:hAnsiTheme="minorEastAsia" w:cstheme="minorEastAsia" w:hint="eastAsia"/>
                <w:b/>
                <w:color w:val="000000" w:themeColor="text1"/>
                <w:sz w:val="18"/>
                <w:szCs w:val="18"/>
              </w:rPr>
              <w:t>73</w:t>
            </w:r>
          </w:p>
        </w:tc>
      </w:tr>
    </w:tbl>
    <w:p w:rsidR="00A60707" w:rsidRPr="009D0462" w:rsidRDefault="00A60707" w:rsidP="00A60707">
      <w:pPr>
        <w:jc w:val="center"/>
        <w:rPr>
          <w:rFonts w:asciiTheme="minorEastAsia" w:hAnsiTheme="minorEastAsia"/>
          <w:b/>
          <w:color w:val="31849B" w:themeColor="accent5" w:themeShade="BF"/>
          <w:sz w:val="28"/>
          <w:szCs w:val="28"/>
        </w:rPr>
      </w:pPr>
      <w:r w:rsidRPr="009D0462">
        <w:rPr>
          <w:rFonts w:asciiTheme="minorEastAsia" w:hAnsiTheme="minorEastAsia" w:hint="eastAsia"/>
          <w:b/>
          <w:color w:val="31849B" w:themeColor="accent5" w:themeShade="BF"/>
          <w:sz w:val="28"/>
          <w:szCs w:val="28"/>
        </w:rPr>
        <w:t>（分区域分专业）</w:t>
      </w:r>
    </w:p>
    <w:p w:rsidR="0036281E" w:rsidRDefault="00784877">
      <w:bookmarkStart w:id="0" w:name="_GoBack"/>
      <w:bookmarkEnd w:id="0"/>
    </w:p>
    <w:sectPr w:rsidR="0036281E" w:rsidSect="0082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77" w:rsidRDefault="00784877" w:rsidP="00A60707">
      <w:r>
        <w:separator/>
      </w:r>
    </w:p>
  </w:endnote>
  <w:endnote w:type="continuationSeparator" w:id="0">
    <w:p w:rsidR="00784877" w:rsidRDefault="00784877" w:rsidP="00A6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77" w:rsidRDefault="00784877" w:rsidP="00A60707">
      <w:r>
        <w:separator/>
      </w:r>
    </w:p>
  </w:footnote>
  <w:footnote w:type="continuationSeparator" w:id="0">
    <w:p w:rsidR="00784877" w:rsidRDefault="00784877" w:rsidP="00A6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11"/>
    <w:rsid w:val="00315211"/>
    <w:rsid w:val="00784877"/>
    <w:rsid w:val="0083004E"/>
    <w:rsid w:val="00A60707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707"/>
    <w:rPr>
      <w:sz w:val="18"/>
      <w:szCs w:val="18"/>
    </w:rPr>
  </w:style>
  <w:style w:type="table" w:customStyle="1" w:styleId="GridTable6ColorfulAccent2">
    <w:name w:val="Grid Table 6 Colorful Accent 2"/>
    <w:basedOn w:val="a1"/>
    <w:uiPriority w:val="51"/>
    <w:rsid w:val="00A6070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707"/>
    <w:rPr>
      <w:sz w:val="18"/>
      <w:szCs w:val="18"/>
    </w:rPr>
  </w:style>
  <w:style w:type="table" w:customStyle="1" w:styleId="GridTable6ColorfulAccent2">
    <w:name w:val="Grid Table 6 Colorful Accent 2"/>
    <w:basedOn w:val="a1"/>
    <w:uiPriority w:val="51"/>
    <w:rsid w:val="00A6070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fzy</dc:creator>
  <cp:keywords/>
  <dc:description/>
  <cp:lastModifiedBy>fzy</cp:lastModifiedBy>
  <cp:revision>2</cp:revision>
  <dcterms:created xsi:type="dcterms:W3CDTF">2018-04-08T08:24:00Z</dcterms:created>
  <dcterms:modified xsi:type="dcterms:W3CDTF">2018-04-08T08:25:00Z</dcterms:modified>
</cp:coreProperties>
</file>